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十五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5</w:t>
      </w:r>
    </w:p>
    <w:p w14:paraId="7F92F4DD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244</w:t>
      </w:r>
    </w:p>
    <w:p w14:paraId="2700E28C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3</w:t>
      </w:r>
    </w:p>
    <w:p w14:paraId="2FEF5FBC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1.98%</w:t>
      </w:r>
    </w:p>
    <w:p w14:paraId="6EC36C84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96.83%</w:t>
      </w:r>
    </w:p>
    <w:p w14:paraId="0EFE3216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1.19%</w:t>
      </w:r>
    </w:p>
    <w:p w14:paraId="361E177C">
      <w:pPr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5EC1CA48">
      <w:pPr>
        <w:jc w:val="left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滨海校区：</w:t>
      </w:r>
    </w:p>
    <w:p w14:paraId="1EA7206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9385" cy="3599815"/>
            <wp:effectExtent l="0" t="0" r="5715" b="635"/>
            <wp:docPr id="3" name="图片 3" descr="5-2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-20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D2F32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滨海5-203-1</w:t>
      </w:r>
    </w:p>
    <w:p w14:paraId="539C6FE7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699385" cy="3599815"/>
            <wp:effectExtent l="0" t="0" r="0" b="0"/>
            <wp:docPr id="4" name="图片 4" descr="5-627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-627-6"/>
                    <pic:cNvPicPr>
                      <a:picLocks noChangeAspect="1"/>
                    </pic:cNvPicPr>
                  </pic:nvPicPr>
                  <pic:blipFill>
                    <a:blip r:embed="rId5"/>
                    <a:srcRect l="7204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83AC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滨海5-627-6</w:t>
      </w:r>
    </w:p>
    <w:p w14:paraId="3065B712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698115" cy="3599815"/>
            <wp:effectExtent l="0" t="0" r="6985" b="635"/>
            <wp:docPr id="5" name="图片 5" descr="7-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-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2FCB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滨海7-526-4</w:t>
      </w:r>
    </w:p>
    <w:p w14:paraId="5621EB21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700020" cy="3599815"/>
            <wp:effectExtent l="0" t="0" r="5080" b="635"/>
            <wp:docPr id="6" name="图片 6" descr="11-513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-513-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B1C1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滨海11-513-1</w:t>
      </w:r>
    </w:p>
    <w:p w14:paraId="33D10C18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700655" cy="3599815"/>
            <wp:effectExtent l="0" t="0" r="4445" b="635"/>
            <wp:docPr id="2" name="图片 2" descr="11-61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-615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9B3EF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滨海11-615-2</w:t>
      </w: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五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处为不合格寝室，</w:t>
      </w:r>
      <w:r>
        <w:rPr>
          <w:rFonts w:hint="eastAsia" w:ascii="微软雅黑" w:hAnsi="微软雅黑" w:eastAsia="微软雅黑" w:cs="Times New Roman"/>
          <w:sz w:val="28"/>
          <w:szCs w:val="28"/>
        </w:rPr>
        <w:t>其余皆为合格寝室，望茶山和滨海校区的寝室继续保持整洁干净，不断改进，争取下一周的优秀寝室称号。</w:t>
      </w:r>
    </w:p>
    <w:p w14:paraId="2B4A724B">
      <w:pPr>
        <w:ind w:firstLine="56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 w14:paraId="7A22C2D5"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B4413"/>
    <w:rsid w:val="58C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327</Characters>
  <Lines>0</Lines>
  <Paragraphs>0</Paragraphs>
  <TotalTime>4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2025-12-28T07:32:00Z</dcterms:created>
  <dc:creator>32279</dc:creator>
  <cp:lastModifiedBy>:0</cp:lastModifiedBy>
  <dcterms:modified xsi:type="dcterms:W3CDTF">2025-12-28T09:35:53Z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3F8F837C5BC044E480B50A39793B1FBA_12</vt:lpwstr>
  </property>
</Properties>
</file>